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200" w:type="dxa"/>
          <w:left w:w="0" w:type="dxa"/>
          <w:right w:w="0" w:type="dxa"/>
        </w:tblCellMar>
        <w:tblLook w:val="0000"/>
      </w:tblPr>
      <w:tblGrid>
        <w:gridCol w:w="1400"/>
        <w:gridCol w:w="400"/>
        <w:gridCol w:w="7838"/>
      </w:tblGrid>
      <w:tr w:rsidR="00000000">
        <w:tblPrEx>
          <w:tblCellMar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787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04875" cy="11715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50"/>
                <w:szCs w:val="24"/>
              </w:rPr>
              <w:t>Зонина</w:t>
            </w:r>
            <w:r>
              <w:rPr>
                <w:rFonts w:ascii="Arial" w:hAnsi="Arial" w:cs="Arial"/>
                <w:b/>
                <w:sz w:val="5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50"/>
                <w:szCs w:val="24"/>
              </w:rPr>
              <w:t>Анастасия</w:t>
            </w:r>
            <w:r>
              <w:rPr>
                <w:rFonts w:ascii="Arial" w:hAnsi="Arial" w:cs="Arial"/>
                <w:b/>
                <w:sz w:val="5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50"/>
                <w:szCs w:val="24"/>
              </w:rPr>
              <w:t>Александровна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Женщина</w:t>
            </w:r>
            <w:r>
              <w:rPr>
                <w:rFonts w:ascii="Arial" w:hAnsi="Arial" w:cs="Arial"/>
                <w:sz w:val="18"/>
                <w:szCs w:val="24"/>
              </w:rPr>
              <w:t>, 30</w:t>
            </w:r>
            <w:r>
              <w:rPr>
                <w:rFonts w:ascii="Arial" w:hAnsi="Arial" w:cs="Arial"/>
                <w:sz w:val="18"/>
                <w:szCs w:val="24"/>
              </w:rPr>
              <w:t> лет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родилась</w:t>
            </w:r>
            <w:r>
              <w:rPr>
                <w:rFonts w:ascii="Arial" w:hAnsi="Arial" w:cs="Arial"/>
                <w:sz w:val="18"/>
                <w:szCs w:val="24"/>
              </w:rPr>
              <w:t xml:space="preserve"> 18 </w:t>
            </w:r>
            <w:r>
              <w:rPr>
                <w:rFonts w:ascii="Arial" w:hAnsi="Arial" w:cs="Arial"/>
                <w:sz w:val="18"/>
                <w:szCs w:val="24"/>
              </w:rPr>
              <w:t>апреля</w:t>
            </w:r>
            <w:r>
              <w:rPr>
                <w:rFonts w:ascii="Arial" w:hAnsi="Arial" w:cs="Arial"/>
                <w:sz w:val="18"/>
                <w:szCs w:val="24"/>
              </w:rPr>
              <w:t xml:space="preserve"> 1989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+7</w:t>
            </w:r>
            <w:r>
              <w:rPr>
                <w:rFonts w:ascii="Arial" w:hAnsi="Arial" w:cs="Arial"/>
                <w:sz w:val="18"/>
                <w:szCs w:val="24"/>
              </w:rPr>
              <w:t> </w:t>
            </w:r>
            <w:r>
              <w:rPr>
                <w:rFonts w:ascii="Arial" w:hAnsi="Arial" w:cs="Arial"/>
                <w:sz w:val="18"/>
                <w:szCs w:val="24"/>
              </w:rPr>
              <w:t>(925)</w:t>
            </w:r>
            <w:r>
              <w:rPr>
                <w:rFonts w:ascii="Arial" w:hAnsi="Arial" w:cs="Arial"/>
                <w:sz w:val="18"/>
                <w:szCs w:val="24"/>
              </w:rPr>
              <w:t> </w:t>
            </w:r>
            <w:r>
              <w:rPr>
                <w:rFonts w:ascii="Arial" w:hAnsi="Arial" w:cs="Arial"/>
                <w:sz w:val="18"/>
                <w:szCs w:val="24"/>
              </w:rPr>
              <w:t>1810888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hyperlink r:id="rId7" w:history="1">
              <w:r>
                <w:rPr>
                  <w:rFonts w:ascii="Arial" w:hAnsi="Arial" w:cs="Arial"/>
                  <w:sz w:val="18"/>
                  <w:szCs w:val="24"/>
                  <w:u w:val="single"/>
                </w:rPr>
                <w:t>anastasia.zonina@mail.ru</w:t>
              </w:r>
            </w:hyperlink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—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предпочитаемый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способ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связи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Facebook: https://www.faceboo</w:t>
            </w:r>
            <w:r>
              <w:rPr>
                <w:rFonts w:ascii="Arial" w:hAnsi="Arial" w:cs="Arial"/>
                <w:sz w:val="18"/>
                <w:szCs w:val="24"/>
              </w:rPr>
              <w:t>k.com/anastasia.zonina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Проживает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Москва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м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Кутузовская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Гражданство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Россия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есть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разрешение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работу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Россия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Готова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переезду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готова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командировкам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Желаемая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должность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и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зарплата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пресс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службы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Государственная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служба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некоммерческие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орга</w:t>
            </w:r>
            <w:r>
              <w:rPr>
                <w:rFonts w:ascii="Arial" w:hAnsi="Arial" w:cs="Arial"/>
                <w:sz w:val="18"/>
                <w:szCs w:val="24"/>
              </w:rPr>
              <w:t>низации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Правительство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Занятость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проектная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стажировка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полная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занятость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График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удаленная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гибкий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график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полный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день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сменный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график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Желательное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время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пути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не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имеет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значения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Опыт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работы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—12 </w:t>
            </w:r>
            <w:r>
              <w:rPr>
                <w:rFonts w:ascii="Arial" w:hAnsi="Arial" w:cs="Arial"/>
                <w:color w:val="AEAEAE"/>
                <w:szCs w:val="24"/>
              </w:rPr>
              <w:t>лет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5 </w:t>
            </w:r>
            <w:r>
              <w:rPr>
                <w:rFonts w:ascii="Arial" w:hAnsi="Arial" w:cs="Arial"/>
                <w:color w:val="AEAEAE"/>
                <w:szCs w:val="24"/>
              </w:rPr>
              <w:t>месяцев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Апрель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2017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Декабрь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2019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2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года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9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дума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РФ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, www.duma.gov.ru/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Помощник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депутата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Думы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РФ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заместителя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председателя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Комитета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Думы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физической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культуре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спорту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туризму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делам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молодежи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руководител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пресс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службы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1.</w:t>
            </w:r>
            <w:r>
              <w:rPr>
                <w:rFonts w:ascii="Arial" w:hAnsi="Arial" w:cs="Arial"/>
                <w:sz w:val="18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24"/>
              </w:rPr>
              <w:t>Подготовка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экспертных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заключений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законодательных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предложений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запросу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парламентария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юридическая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экспертиза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законотворческих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инициатив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>2.</w:t>
            </w:r>
            <w:r>
              <w:rPr>
                <w:rFonts w:ascii="Arial" w:hAnsi="Arial" w:cs="Arial"/>
                <w:sz w:val="18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24"/>
              </w:rPr>
              <w:t>Подготовка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пакета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документов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законопроекта</w:t>
            </w:r>
            <w:r>
              <w:rPr>
                <w:rFonts w:ascii="Arial" w:hAnsi="Arial" w:cs="Arial"/>
                <w:sz w:val="18"/>
                <w:szCs w:val="24"/>
              </w:rPr>
              <w:t xml:space="preserve">) </w:t>
            </w:r>
            <w:r>
              <w:rPr>
                <w:rFonts w:ascii="Arial" w:hAnsi="Arial" w:cs="Arial"/>
                <w:sz w:val="18"/>
                <w:szCs w:val="24"/>
              </w:rPr>
              <w:t>для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внесения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>3.</w:t>
            </w:r>
            <w:r>
              <w:rPr>
                <w:rFonts w:ascii="Arial" w:hAnsi="Arial" w:cs="Arial"/>
                <w:sz w:val="18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24"/>
              </w:rPr>
              <w:t>Взаимодействие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представителями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>бщественных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профессиональных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объединений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туризме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спорте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рамках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депутата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4. </w:t>
            </w:r>
            <w:r>
              <w:rPr>
                <w:rFonts w:ascii="Arial" w:hAnsi="Arial" w:cs="Arial"/>
                <w:sz w:val="18"/>
                <w:szCs w:val="24"/>
              </w:rPr>
              <w:t>Взаимодействие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федеральными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органами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исполнительной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власти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сферах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туризм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спорт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br/>
              <w:t>5.</w:t>
            </w:r>
            <w:r>
              <w:rPr>
                <w:rFonts w:ascii="Arial" w:hAnsi="Arial" w:cs="Arial"/>
                <w:sz w:val="18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24"/>
              </w:rPr>
              <w:t>Оказание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организационной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методической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помощи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создании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материа</w:t>
            </w:r>
            <w:r>
              <w:rPr>
                <w:rFonts w:ascii="Arial" w:hAnsi="Arial" w:cs="Arial"/>
                <w:sz w:val="18"/>
                <w:szCs w:val="24"/>
              </w:rPr>
              <w:t>лов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депутата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Аппарата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структурных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связанных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ним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>6.</w:t>
            </w:r>
            <w:r>
              <w:rPr>
                <w:rFonts w:ascii="Arial" w:hAnsi="Arial" w:cs="Arial"/>
                <w:sz w:val="18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24"/>
              </w:rPr>
              <w:t>Подготовка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аналитических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материалов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повестке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пленарных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заседаний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Государственной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Думе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>7.</w:t>
            </w:r>
            <w:r>
              <w:rPr>
                <w:rFonts w:ascii="Arial" w:hAnsi="Arial" w:cs="Arial"/>
                <w:sz w:val="18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24"/>
              </w:rPr>
              <w:t>Подготовка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тезисов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публичных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выступлений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информационных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справок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</w:t>
            </w:r>
            <w:r>
              <w:rPr>
                <w:rFonts w:ascii="Arial" w:hAnsi="Arial" w:cs="Arial"/>
                <w:sz w:val="18"/>
                <w:szCs w:val="24"/>
              </w:rPr>
              <w:t>просу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парламентария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>8.</w:t>
            </w:r>
            <w:r>
              <w:rPr>
                <w:rFonts w:ascii="Arial" w:hAnsi="Arial" w:cs="Arial"/>
                <w:sz w:val="18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24"/>
              </w:rPr>
              <w:t>Участие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создании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плана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</w:rPr>
              <w:t>концепций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проводимых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Государственной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Думе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ее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пределами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>9.</w:t>
            </w:r>
            <w:r>
              <w:rPr>
                <w:rFonts w:ascii="Arial" w:hAnsi="Arial" w:cs="Arial"/>
                <w:sz w:val="18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24"/>
              </w:rPr>
              <w:t>Подготовка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интервью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комментарии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для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эфира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другие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выступления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заявления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) </w:t>
            </w:r>
            <w:r>
              <w:rPr>
                <w:rFonts w:ascii="Arial" w:hAnsi="Arial" w:cs="Arial"/>
                <w:sz w:val="18"/>
                <w:szCs w:val="24"/>
              </w:rPr>
              <w:t>парламентария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СМИ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lastRenderedPageBreak/>
              <w:t>10.</w:t>
            </w:r>
            <w:r>
              <w:rPr>
                <w:rFonts w:ascii="Arial" w:hAnsi="Arial" w:cs="Arial"/>
                <w:sz w:val="18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24"/>
              </w:rPr>
              <w:t>Формирование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информацио</w:t>
            </w:r>
            <w:r>
              <w:rPr>
                <w:rFonts w:ascii="Arial" w:hAnsi="Arial" w:cs="Arial"/>
                <w:sz w:val="18"/>
                <w:szCs w:val="24"/>
              </w:rPr>
              <w:t>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поводов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для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последующими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публикациями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Подготовка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письменных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устных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комментариев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входящим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запросам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СМИ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>11.</w:t>
            </w:r>
            <w:r>
              <w:rPr>
                <w:rFonts w:ascii="Arial" w:hAnsi="Arial" w:cs="Arial"/>
                <w:sz w:val="18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Поддержка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положительного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имиджа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руководителя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депутата</w:t>
            </w:r>
            <w:r>
              <w:rPr>
                <w:rFonts w:ascii="Arial" w:hAnsi="Arial" w:cs="Arial"/>
                <w:sz w:val="18"/>
                <w:szCs w:val="24"/>
              </w:rPr>
              <w:t xml:space="preserve">), </w:t>
            </w:r>
            <w:r>
              <w:rPr>
                <w:rFonts w:ascii="Arial" w:hAnsi="Arial" w:cs="Arial"/>
                <w:sz w:val="18"/>
                <w:szCs w:val="24"/>
              </w:rPr>
              <w:t>формирование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соответствующего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общественного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мнения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посредством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взаимодейст</w:t>
            </w:r>
            <w:r>
              <w:rPr>
                <w:rFonts w:ascii="Arial" w:hAnsi="Arial" w:cs="Arial"/>
                <w:sz w:val="18"/>
                <w:szCs w:val="24"/>
              </w:rPr>
              <w:t>вия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СМИ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>12.</w:t>
            </w:r>
            <w:r>
              <w:rPr>
                <w:rFonts w:ascii="Arial" w:hAnsi="Arial" w:cs="Arial"/>
                <w:sz w:val="18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Создание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контента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своевременного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обновления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информации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парламентария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официальных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интернет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ресурсах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соцмедиа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>13.</w:t>
            </w:r>
            <w:r>
              <w:rPr>
                <w:rFonts w:ascii="Arial" w:hAnsi="Arial" w:cs="Arial"/>
                <w:sz w:val="18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Осуществление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сбора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материалов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федеральных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региональных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информационн</w:t>
            </w:r>
            <w:r>
              <w:rPr>
                <w:rFonts w:ascii="Arial" w:hAnsi="Arial" w:cs="Arial"/>
                <w:sz w:val="18"/>
                <w:szCs w:val="24"/>
              </w:rPr>
              <w:t>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агентств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</w:rPr>
              <w:t>депутата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Проверка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достоверности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опубликованных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сведений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депутата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устранение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неточностей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br/>
              <w:t>14.</w:t>
            </w:r>
            <w:r>
              <w:rPr>
                <w:rFonts w:ascii="Arial" w:hAnsi="Arial" w:cs="Arial"/>
                <w:sz w:val="18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Подготовка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пресс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релизов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заявлений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других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информационных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материалов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депутата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>15.</w:t>
            </w:r>
            <w:r>
              <w:rPr>
                <w:rFonts w:ascii="Arial" w:hAnsi="Arial" w:cs="Arial"/>
                <w:sz w:val="18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Изучение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тенден</w:t>
            </w:r>
            <w:r>
              <w:rPr>
                <w:rFonts w:ascii="Arial" w:hAnsi="Arial" w:cs="Arial"/>
                <w:sz w:val="18"/>
                <w:szCs w:val="24"/>
              </w:rPr>
              <w:t>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изменения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общественного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мнения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вопросам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депутата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подготовка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обзоров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прессы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профильным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темам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>16.</w:t>
            </w:r>
            <w:r>
              <w:rPr>
                <w:rFonts w:ascii="Arial" w:hAnsi="Arial" w:cs="Arial"/>
                <w:sz w:val="18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пресс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конференций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 </w:t>
            </w:r>
            <w:r>
              <w:rPr>
                <w:rFonts w:ascii="Arial" w:hAnsi="Arial" w:cs="Arial"/>
                <w:sz w:val="18"/>
                <w:szCs w:val="24"/>
              </w:rPr>
              <w:t>пресс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подходов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«круглых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столов»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собраний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других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встреч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информационное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сопровождения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мероприятий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br/>
              <w:t>17.</w:t>
            </w:r>
            <w:r>
              <w:rPr>
                <w:rFonts w:ascii="Arial" w:hAnsi="Arial" w:cs="Arial"/>
                <w:sz w:val="18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Взаимодействие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пресс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службами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федеральных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региональных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представительных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исполнительных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органов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власти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>18.</w:t>
            </w:r>
            <w:r>
              <w:rPr>
                <w:rFonts w:ascii="Arial" w:hAnsi="Arial" w:cs="Arial"/>
                <w:sz w:val="18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общественно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политических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ГД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территории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Москвы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служебных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командировок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территории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РФ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ее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пределами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Январь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2014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Апрель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2017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3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года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4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Журнал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«Кураж»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Екатеринбург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, www.kyrag-grad.ru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редактор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Производство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выпуск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глянцевых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журналов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городах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Екатеринбург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Челябинск</w:t>
            </w:r>
            <w:r>
              <w:rPr>
                <w:rFonts w:ascii="Arial" w:hAnsi="Arial" w:cs="Arial"/>
                <w:sz w:val="18"/>
                <w:szCs w:val="24"/>
              </w:rPr>
              <w:t xml:space="preserve"> (print). 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созданию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контента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для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редакционных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рек</w:t>
            </w:r>
            <w:r>
              <w:rPr>
                <w:rFonts w:ascii="Arial" w:hAnsi="Arial" w:cs="Arial"/>
                <w:sz w:val="18"/>
                <w:szCs w:val="24"/>
              </w:rPr>
              <w:t>ламных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материалов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продюсирование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спецпроектов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Реализация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коммерческих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проектов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взаимодействие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топовыми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рекламодателями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Руководство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коллективом</w:t>
            </w:r>
            <w:r>
              <w:rPr>
                <w:rFonts w:ascii="Arial" w:hAnsi="Arial" w:cs="Arial"/>
                <w:sz w:val="18"/>
                <w:szCs w:val="24"/>
              </w:rPr>
              <w:t xml:space="preserve">: 10 </w:t>
            </w:r>
            <w:r>
              <w:rPr>
                <w:rFonts w:ascii="Arial" w:hAnsi="Arial" w:cs="Arial"/>
                <w:sz w:val="18"/>
                <w:szCs w:val="24"/>
              </w:rPr>
              <w:t>сотрудников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подбор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обучение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персонала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Достижения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перезапуск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проекта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новой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командой</w:t>
            </w:r>
            <w:r>
              <w:rPr>
                <w:rFonts w:ascii="Arial" w:hAnsi="Arial" w:cs="Arial"/>
                <w:sz w:val="18"/>
                <w:szCs w:val="24"/>
              </w:rPr>
              <w:t xml:space="preserve">, new </w:t>
            </w:r>
            <w:r>
              <w:rPr>
                <w:rFonts w:ascii="Arial" w:hAnsi="Arial" w:cs="Arial"/>
                <w:sz w:val="18"/>
                <w:szCs w:val="24"/>
              </w:rPr>
              <w:t>концепц</w:t>
            </w:r>
            <w:r>
              <w:rPr>
                <w:rFonts w:ascii="Arial" w:hAnsi="Arial" w:cs="Arial"/>
                <w:sz w:val="18"/>
                <w:szCs w:val="24"/>
              </w:rPr>
              <w:t>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ребрендинг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база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коммерческих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клиентов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Привлечение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российских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звезд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для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редакционных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коммерческих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проектов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Развитие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благотворительного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направления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журналов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фонд</w:t>
            </w:r>
            <w:r>
              <w:rPr>
                <w:rFonts w:ascii="Arial" w:hAnsi="Arial" w:cs="Arial"/>
                <w:sz w:val="18"/>
                <w:szCs w:val="24"/>
              </w:rPr>
              <w:t xml:space="preserve"> "</w:t>
            </w:r>
            <w:r>
              <w:rPr>
                <w:rFonts w:ascii="Arial" w:hAnsi="Arial" w:cs="Arial"/>
                <w:sz w:val="18"/>
                <w:szCs w:val="24"/>
              </w:rPr>
              <w:t>Совесть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" -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детских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домах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материальная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помощь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онкоц</w:t>
            </w:r>
            <w:r>
              <w:rPr>
                <w:rFonts w:ascii="Arial" w:hAnsi="Arial" w:cs="Arial"/>
                <w:sz w:val="18"/>
                <w:szCs w:val="24"/>
              </w:rPr>
              <w:t>ентрам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дошкольным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детским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учреждениям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социально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незащищенным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категориям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населения</w:t>
            </w:r>
            <w:r>
              <w:rPr>
                <w:rFonts w:ascii="Arial" w:hAnsi="Arial" w:cs="Arial"/>
                <w:sz w:val="18"/>
                <w:szCs w:val="24"/>
              </w:rPr>
              <w:t>).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Работа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2014 -2017 </w:t>
            </w:r>
            <w:r>
              <w:rPr>
                <w:rFonts w:ascii="Arial" w:hAnsi="Arial" w:cs="Arial"/>
                <w:sz w:val="18"/>
                <w:szCs w:val="24"/>
              </w:rPr>
              <w:t>гг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Петербургский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международный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экономический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форум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ПМЭФ</w:t>
            </w:r>
            <w:r>
              <w:rPr>
                <w:rFonts w:ascii="Arial" w:hAnsi="Arial" w:cs="Arial"/>
                <w:sz w:val="18"/>
                <w:szCs w:val="24"/>
              </w:rPr>
              <w:t xml:space="preserve">). 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«Иннопром»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–</w:t>
            </w:r>
            <w:r>
              <w:rPr>
                <w:rFonts w:ascii="Arial" w:hAnsi="Arial" w:cs="Arial"/>
                <w:sz w:val="18"/>
                <w:szCs w:val="24"/>
              </w:rPr>
              <w:t xml:space="preserve"> 2016, 2015, 2014 </w:t>
            </w:r>
            <w:r>
              <w:rPr>
                <w:rFonts w:ascii="Arial" w:hAnsi="Arial" w:cs="Arial"/>
                <w:sz w:val="18"/>
                <w:szCs w:val="24"/>
              </w:rPr>
              <w:t>годов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Екатеринбург</w:t>
            </w:r>
            <w:r>
              <w:rPr>
                <w:rFonts w:ascii="Arial" w:hAnsi="Arial" w:cs="Arial"/>
                <w:sz w:val="18"/>
                <w:szCs w:val="24"/>
              </w:rPr>
              <w:t xml:space="preserve">). 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Кинофестиваль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спор</w:t>
            </w:r>
            <w:r>
              <w:rPr>
                <w:rFonts w:ascii="Arial" w:hAnsi="Arial" w:cs="Arial"/>
                <w:sz w:val="18"/>
                <w:szCs w:val="24"/>
              </w:rPr>
              <w:t>тивного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кино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телевидения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август</w:t>
            </w:r>
            <w:r>
              <w:rPr>
                <w:rFonts w:ascii="Arial" w:hAnsi="Arial" w:cs="Arial"/>
                <w:sz w:val="18"/>
                <w:szCs w:val="24"/>
              </w:rPr>
              <w:t xml:space="preserve"> 2015 (</w:t>
            </w:r>
            <w:r>
              <w:rPr>
                <w:rFonts w:ascii="Arial" w:hAnsi="Arial" w:cs="Arial"/>
                <w:sz w:val="18"/>
                <w:szCs w:val="24"/>
              </w:rPr>
              <w:t>Казань</w:t>
            </w:r>
            <w:r>
              <w:rPr>
                <w:rFonts w:ascii="Arial" w:hAnsi="Arial" w:cs="Arial"/>
                <w:sz w:val="18"/>
                <w:szCs w:val="24"/>
              </w:rPr>
              <w:t xml:space="preserve">); </w:t>
            </w:r>
            <w:r>
              <w:rPr>
                <w:rFonts w:ascii="Arial" w:hAnsi="Arial" w:cs="Arial"/>
                <w:sz w:val="18"/>
                <w:szCs w:val="24"/>
              </w:rPr>
              <w:t>Новая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Волна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–</w:t>
            </w:r>
            <w:r>
              <w:rPr>
                <w:rFonts w:ascii="Arial" w:hAnsi="Arial" w:cs="Arial"/>
                <w:sz w:val="18"/>
                <w:szCs w:val="24"/>
              </w:rPr>
              <w:t xml:space="preserve"> 2015 (</w:t>
            </w:r>
            <w:r>
              <w:rPr>
                <w:rFonts w:ascii="Arial" w:hAnsi="Arial" w:cs="Arial"/>
                <w:sz w:val="18"/>
                <w:szCs w:val="24"/>
              </w:rPr>
              <w:t>Сочи</w:t>
            </w:r>
            <w:r>
              <w:rPr>
                <w:rFonts w:ascii="Arial" w:hAnsi="Arial" w:cs="Arial"/>
                <w:sz w:val="18"/>
                <w:szCs w:val="24"/>
              </w:rPr>
              <w:t xml:space="preserve">); </w:t>
            </w:r>
            <w:r>
              <w:rPr>
                <w:rFonts w:ascii="Arial" w:hAnsi="Arial" w:cs="Arial"/>
                <w:sz w:val="18"/>
                <w:szCs w:val="24"/>
              </w:rPr>
              <w:t>Золотой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Граммофон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–</w:t>
            </w:r>
            <w:r>
              <w:rPr>
                <w:rFonts w:ascii="Arial" w:hAnsi="Arial" w:cs="Arial"/>
                <w:sz w:val="18"/>
                <w:szCs w:val="24"/>
              </w:rPr>
              <w:t xml:space="preserve"> 2015 (</w:t>
            </w:r>
            <w:r>
              <w:rPr>
                <w:rFonts w:ascii="Arial" w:hAnsi="Arial" w:cs="Arial"/>
                <w:sz w:val="18"/>
                <w:szCs w:val="24"/>
              </w:rPr>
              <w:t>Москва</w:t>
            </w:r>
            <w:r>
              <w:rPr>
                <w:rFonts w:ascii="Arial" w:hAnsi="Arial" w:cs="Arial"/>
                <w:sz w:val="18"/>
                <w:szCs w:val="24"/>
              </w:rPr>
              <w:t xml:space="preserve">); </w:t>
            </w:r>
            <w:r>
              <w:rPr>
                <w:rFonts w:ascii="Arial" w:hAnsi="Arial" w:cs="Arial"/>
                <w:sz w:val="18"/>
                <w:szCs w:val="24"/>
              </w:rPr>
              <w:t>Премия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МУЗ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ТВ</w:t>
            </w:r>
            <w:r>
              <w:rPr>
                <w:rFonts w:ascii="Arial" w:hAnsi="Arial" w:cs="Arial"/>
                <w:sz w:val="18"/>
                <w:szCs w:val="24"/>
              </w:rPr>
              <w:t xml:space="preserve"> 2015 (</w:t>
            </w:r>
            <w:r>
              <w:rPr>
                <w:rFonts w:ascii="Arial" w:hAnsi="Arial" w:cs="Arial"/>
                <w:sz w:val="18"/>
                <w:szCs w:val="24"/>
              </w:rPr>
              <w:t>Астана</w:t>
            </w:r>
            <w:r>
              <w:rPr>
                <w:rFonts w:ascii="Arial" w:hAnsi="Arial" w:cs="Arial"/>
                <w:sz w:val="18"/>
                <w:szCs w:val="24"/>
              </w:rPr>
              <w:t xml:space="preserve">); </w:t>
            </w:r>
            <w:r>
              <w:rPr>
                <w:rFonts w:ascii="Arial" w:hAnsi="Arial" w:cs="Arial"/>
                <w:sz w:val="18"/>
                <w:szCs w:val="24"/>
              </w:rPr>
              <w:t>Миссис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Урал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Мисс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Екатеринбург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Мисс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Россия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–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апрель</w:t>
            </w:r>
            <w:r>
              <w:rPr>
                <w:rFonts w:ascii="Arial" w:hAnsi="Arial" w:cs="Arial"/>
                <w:sz w:val="18"/>
                <w:szCs w:val="24"/>
              </w:rPr>
              <w:t xml:space="preserve"> 2014, 2015 (</w:t>
            </w:r>
            <w:r>
              <w:rPr>
                <w:rFonts w:ascii="Arial" w:hAnsi="Arial" w:cs="Arial"/>
                <w:sz w:val="18"/>
                <w:szCs w:val="24"/>
              </w:rPr>
              <w:t>Москва</w:t>
            </w:r>
            <w:r>
              <w:rPr>
                <w:rFonts w:ascii="Arial" w:hAnsi="Arial" w:cs="Arial"/>
                <w:sz w:val="18"/>
                <w:szCs w:val="24"/>
              </w:rPr>
              <w:t xml:space="preserve">); </w:t>
            </w:r>
            <w:r>
              <w:rPr>
                <w:rFonts w:ascii="Arial" w:hAnsi="Arial" w:cs="Arial"/>
                <w:sz w:val="18"/>
                <w:szCs w:val="24"/>
              </w:rPr>
              <w:t>Неделя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моды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Москве</w:t>
            </w:r>
            <w:r>
              <w:rPr>
                <w:rFonts w:ascii="Arial" w:hAnsi="Arial" w:cs="Arial"/>
                <w:sz w:val="18"/>
                <w:szCs w:val="24"/>
              </w:rPr>
              <w:t xml:space="preserve"> 2014,2015, 2016 </w:t>
            </w:r>
            <w:r>
              <w:rPr>
                <w:rFonts w:ascii="Arial" w:hAnsi="Arial" w:cs="Arial"/>
                <w:sz w:val="18"/>
                <w:szCs w:val="24"/>
              </w:rPr>
              <w:t>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br/>
              <w:t>PR-</w:t>
            </w:r>
            <w:r>
              <w:rPr>
                <w:rFonts w:ascii="Arial" w:hAnsi="Arial" w:cs="Arial"/>
                <w:sz w:val="18"/>
                <w:szCs w:val="24"/>
              </w:rPr>
              <w:t>проекты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для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журнала</w:t>
            </w:r>
            <w:r>
              <w:rPr>
                <w:rFonts w:ascii="Arial" w:hAnsi="Arial" w:cs="Arial"/>
                <w:sz w:val="18"/>
                <w:szCs w:val="24"/>
              </w:rPr>
              <w:t>: Rolls-Royce Motors Cars (</w:t>
            </w:r>
            <w:r>
              <w:rPr>
                <w:rFonts w:ascii="Arial" w:hAnsi="Arial" w:cs="Arial"/>
                <w:sz w:val="18"/>
                <w:szCs w:val="24"/>
              </w:rPr>
              <w:t>Санкт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Петербург</w:t>
            </w:r>
            <w:r>
              <w:rPr>
                <w:rFonts w:ascii="Arial" w:hAnsi="Arial" w:cs="Arial"/>
                <w:sz w:val="18"/>
                <w:szCs w:val="24"/>
              </w:rPr>
              <w:t>), Nescafe (</w:t>
            </w:r>
            <w:r>
              <w:rPr>
                <w:rFonts w:ascii="Arial" w:hAnsi="Arial" w:cs="Arial"/>
                <w:sz w:val="18"/>
                <w:szCs w:val="24"/>
              </w:rPr>
              <w:t>Москва</w:t>
            </w:r>
            <w:r>
              <w:rPr>
                <w:rFonts w:ascii="Arial" w:hAnsi="Arial" w:cs="Arial"/>
                <w:sz w:val="18"/>
                <w:szCs w:val="24"/>
              </w:rPr>
              <w:t>). PR-</w:t>
            </w:r>
            <w:r>
              <w:rPr>
                <w:rFonts w:ascii="Arial" w:hAnsi="Arial" w:cs="Arial"/>
                <w:sz w:val="18"/>
                <w:szCs w:val="24"/>
              </w:rPr>
              <w:t>мероприятия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каналов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ТНТ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Россия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ТНТ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Екатеринбург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фестивали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презентации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), </w:t>
            </w:r>
            <w:r>
              <w:rPr>
                <w:rFonts w:ascii="Arial" w:hAnsi="Arial" w:cs="Arial"/>
                <w:sz w:val="18"/>
                <w:szCs w:val="24"/>
              </w:rPr>
              <w:t>ТВ</w:t>
            </w:r>
            <w:r>
              <w:rPr>
                <w:rFonts w:ascii="Arial" w:hAnsi="Arial" w:cs="Arial"/>
                <w:sz w:val="18"/>
                <w:szCs w:val="24"/>
              </w:rPr>
              <w:t xml:space="preserve">-3. </w:t>
            </w:r>
            <w:r>
              <w:rPr>
                <w:rFonts w:ascii="Arial" w:hAnsi="Arial" w:cs="Arial"/>
                <w:sz w:val="18"/>
                <w:szCs w:val="24"/>
              </w:rPr>
              <w:t>Фестивали</w:t>
            </w:r>
            <w:r>
              <w:rPr>
                <w:rFonts w:ascii="Arial" w:hAnsi="Arial" w:cs="Arial"/>
                <w:sz w:val="18"/>
                <w:szCs w:val="24"/>
              </w:rPr>
              <w:t xml:space="preserve"> Comedy Club Production.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Спортивные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проекты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Чемпионат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мира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водным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видам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спорта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август</w:t>
            </w:r>
            <w:r>
              <w:rPr>
                <w:rFonts w:ascii="Arial" w:hAnsi="Arial" w:cs="Arial"/>
                <w:sz w:val="18"/>
                <w:szCs w:val="24"/>
              </w:rPr>
              <w:t xml:space="preserve"> 2015, </w:t>
            </w:r>
            <w:r>
              <w:rPr>
                <w:rFonts w:ascii="Arial" w:hAnsi="Arial" w:cs="Arial"/>
                <w:sz w:val="18"/>
                <w:szCs w:val="24"/>
              </w:rPr>
              <w:t>Казань</w:t>
            </w:r>
            <w:r>
              <w:rPr>
                <w:rFonts w:ascii="Arial" w:hAnsi="Arial" w:cs="Arial"/>
                <w:sz w:val="18"/>
                <w:szCs w:val="24"/>
              </w:rPr>
              <w:t xml:space="preserve">); </w:t>
            </w:r>
            <w:r>
              <w:rPr>
                <w:rFonts w:ascii="Arial" w:hAnsi="Arial" w:cs="Arial"/>
                <w:sz w:val="18"/>
                <w:szCs w:val="24"/>
              </w:rPr>
              <w:t>Формула</w:t>
            </w:r>
            <w:r>
              <w:rPr>
                <w:rFonts w:ascii="Arial" w:hAnsi="Arial" w:cs="Arial"/>
                <w:sz w:val="18"/>
                <w:szCs w:val="24"/>
              </w:rPr>
              <w:t xml:space="preserve"> 1 </w:t>
            </w:r>
            <w:r>
              <w:rPr>
                <w:rFonts w:ascii="Arial" w:hAnsi="Arial" w:cs="Arial"/>
                <w:sz w:val="18"/>
                <w:szCs w:val="24"/>
              </w:rPr>
              <w:t>Гран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при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Сочи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ноябрь</w:t>
            </w:r>
            <w:r>
              <w:rPr>
                <w:rFonts w:ascii="Arial" w:hAnsi="Arial" w:cs="Arial"/>
                <w:sz w:val="18"/>
                <w:szCs w:val="24"/>
              </w:rPr>
              <w:t xml:space="preserve"> 2015). SPIEF RACE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рамках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Петербургского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международного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экономического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форума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проект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«Рио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дождались»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Инессой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Меркуловой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Марина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Афрамеева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при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содействии</w:t>
            </w:r>
            <w:r>
              <w:rPr>
                <w:rFonts w:ascii="Arial" w:hAnsi="Arial" w:cs="Arial"/>
                <w:sz w:val="18"/>
                <w:szCs w:val="24"/>
              </w:rPr>
              <w:t xml:space="preserve"> Federation Equestr</w:t>
            </w:r>
            <w:r>
              <w:rPr>
                <w:rFonts w:ascii="Arial" w:hAnsi="Arial" w:cs="Arial"/>
                <w:sz w:val="18"/>
                <w:szCs w:val="24"/>
              </w:rPr>
              <w:t xml:space="preserve">e Internationale); </w:t>
            </w:r>
            <w:r>
              <w:rPr>
                <w:rFonts w:ascii="Arial" w:hAnsi="Arial" w:cs="Arial"/>
                <w:sz w:val="18"/>
                <w:szCs w:val="24"/>
              </w:rPr>
              <w:t>проект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баскетбольной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командой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чемпионами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России</w:t>
            </w:r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«БК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«УГМК»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Герои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журнала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интервью</w:t>
            </w:r>
            <w:r>
              <w:rPr>
                <w:rFonts w:ascii="Arial" w:hAnsi="Arial" w:cs="Arial"/>
                <w:sz w:val="18"/>
                <w:szCs w:val="24"/>
              </w:rPr>
              <w:t xml:space="preserve">, PR, </w:t>
            </w:r>
            <w:r>
              <w:rPr>
                <w:rFonts w:ascii="Arial" w:hAnsi="Arial" w:cs="Arial"/>
                <w:sz w:val="18"/>
                <w:szCs w:val="24"/>
              </w:rPr>
              <w:t>фотопроекты</w:t>
            </w:r>
            <w:r>
              <w:rPr>
                <w:rFonts w:ascii="Arial" w:hAnsi="Arial" w:cs="Arial"/>
                <w:sz w:val="18"/>
                <w:szCs w:val="24"/>
              </w:rPr>
              <w:t>):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lastRenderedPageBreak/>
              <w:br/>
              <w:t>Emin (</w:t>
            </w:r>
            <w:r>
              <w:rPr>
                <w:rFonts w:ascii="Arial" w:hAnsi="Arial" w:cs="Arial"/>
                <w:sz w:val="18"/>
                <w:szCs w:val="24"/>
              </w:rPr>
              <w:t>Эмин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Агаларов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), </w:t>
            </w:r>
            <w:r>
              <w:rPr>
                <w:rFonts w:ascii="Arial" w:hAnsi="Arial" w:cs="Arial"/>
                <w:sz w:val="18"/>
                <w:szCs w:val="24"/>
              </w:rPr>
              <w:t>Вера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Брежнева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Лена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Темникова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Ираклий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София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Никитчук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Мисс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Россия</w:t>
            </w:r>
            <w:r>
              <w:rPr>
                <w:rFonts w:ascii="Arial" w:hAnsi="Arial" w:cs="Arial"/>
                <w:sz w:val="18"/>
                <w:szCs w:val="24"/>
              </w:rPr>
              <w:t xml:space="preserve">); </w:t>
            </w:r>
            <w:r>
              <w:rPr>
                <w:rFonts w:ascii="Arial" w:hAnsi="Arial" w:cs="Arial"/>
                <w:sz w:val="18"/>
                <w:szCs w:val="24"/>
              </w:rPr>
              <w:t>актриса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Юлия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Михалкова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«Шоу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«Ураль</w:t>
            </w:r>
            <w:r>
              <w:rPr>
                <w:rFonts w:ascii="Arial" w:hAnsi="Arial" w:cs="Arial"/>
                <w:sz w:val="18"/>
                <w:szCs w:val="24"/>
              </w:rPr>
              <w:t>ские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Пельмени»</w:t>
            </w:r>
            <w:r>
              <w:rPr>
                <w:rFonts w:ascii="Arial" w:hAnsi="Arial" w:cs="Arial"/>
                <w:sz w:val="18"/>
                <w:szCs w:val="24"/>
              </w:rPr>
              <w:t xml:space="preserve">); </w:t>
            </w:r>
            <w:r>
              <w:rPr>
                <w:rFonts w:ascii="Arial" w:hAnsi="Arial" w:cs="Arial"/>
                <w:sz w:val="18"/>
                <w:szCs w:val="24"/>
              </w:rPr>
              <w:t>Светлана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Лобода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Митя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Фомин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художник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Никас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Сафронов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дизайнер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Игорь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Чапурин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Виктория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Лопырева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стилисты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Александр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Рогов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Владислав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Лисовец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Юрий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Столяров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Нюша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Джиган</w:t>
            </w:r>
            <w:r>
              <w:rPr>
                <w:rFonts w:ascii="Arial" w:hAnsi="Arial" w:cs="Arial"/>
                <w:sz w:val="18"/>
                <w:szCs w:val="24"/>
              </w:rPr>
              <w:t xml:space="preserve">; LINDA;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 xml:space="preserve">`Stydio; </w:t>
            </w:r>
            <w:r>
              <w:rPr>
                <w:rFonts w:ascii="Arial" w:hAnsi="Arial" w:cs="Arial"/>
                <w:sz w:val="18"/>
                <w:szCs w:val="24"/>
              </w:rPr>
              <w:t>Юлия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Ковальчук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Марина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Кравец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Тимур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Батрутдинов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>емен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Слепаков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Михаил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Галустян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t>артисты</w:t>
            </w:r>
            <w:r>
              <w:rPr>
                <w:rFonts w:ascii="Arial" w:hAnsi="Arial" w:cs="Arial"/>
                <w:sz w:val="18"/>
                <w:szCs w:val="24"/>
              </w:rPr>
              <w:t xml:space="preserve"> Comedy Club); </w:t>
            </w:r>
            <w:r>
              <w:rPr>
                <w:rFonts w:ascii="Arial" w:hAnsi="Arial" w:cs="Arial"/>
                <w:sz w:val="18"/>
                <w:szCs w:val="24"/>
              </w:rPr>
              <w:t>Мария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Кравченко</w:t>
            </w:r>
            <w:r>
              <w:rPr>
                <w:rFonts w:ascii="Arial" w:hAnsi="Arial" w:cs="Arial"/>
                <w:sz w:val="18"/>
                <w:szCs w:val="24"/>
              </w:rPr>
              <w:t xml:space="preserve"> (Comedy Woman); </w:t>
            </w:r>
            <w:r>
              <w:rPr>
                <w:rFonts w:ascii="Arial" w:hAnsi="Arial" w:cs="Arial"/>
                <w:sz w:val="18"/>
                <w:szCs w:val="24"/>
              </w:rPr>
              <w:t>Ляйсан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Утяшева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Эвелина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Бледанс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Настасья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Самбурская</w:t>
            </w:r>
            <w:r>
              <w:rPr>
                <w:rFonts w:ascii="Arial" w:hAnsi="Arial" w:cs="Arial"/>
                <w:sz w:val="18"/>
                <w:szCs w:val="24"/>
              </w:rPr>
              <w:t>; Marika (</w:t>
            </w:r>
            <w:r>
              <w:rPr>
                <w:rFonts w:ascii="Arial" w:hAnsi="Arial" w:cs="Arial"/>
                <w:sz w:val="18"/>
                <w:szCs w:val="24"/>
              </w:rPr>
              <w:t>Мария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Кравцова</w:t>
            </w:r>
            <w:r>
              <w:rPr>
                <w:rFonts w:ascii="Arial" w:hAnsi="Arial" w:cs="Arial"/>
                <w:sz w:val="18"/>
                <w:szCs w:val="24"/>
              </w:rPr>
              <w:t xml:space="preserve">); </w:t>
            </w:r>
            <w:r>
              <w:rPr>
                <w:rFonts w:ascii="Arial" w:hAnsi="Arial" w:cs="Arial"/>
                <w:sz w:val="18"/>
                <w:szCs w:val="24"/>
              </w:rPr>
              <w:t>Оксана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Бондаренко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Наталья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Рудова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боксеры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Костя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Цзю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Сергей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Ковалев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Юлия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Ковальчук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фигуристы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Алексей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Ягудин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Роман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Костомаров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Илья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Авербух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Диана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Арбенина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Мигель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«Танцы»</w:t>
            </w:r>
            <w:r>
              <w:rPr>
                <w:rFonts w:ascii="Arial" w:hAnsi="Arial" w:cs="Arial"/>
                <w:sz w:val="18"/>
                <w:szCs w:val="24"/>
              </w:rPr>
              <w:t xml:space="preserve">); </w:t>
            </w:r>
            <w:r>
              <w:rPr>
                <w:rFonts w:ascii="Arial" w:hAnsi="Arial" w:cs="Arial"/>
                <w:sz w:val="18"/>
                <w:szCs w:val="24"/>
              </w:rPr>
              <w:t>Ирина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Тонева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«Фабрика»</w:t>
            </w:r>
            <w:r>
              <w:rPr>
                <w:rFonts w:ascii="Arial" w:hAnsi="Arial" w:cs="Arial"/>
                <w:sz w:val="18"/>
                <w:szCs w:val="24"/>
              </w:rPr>
              <w:t xml:space="preserve">); </w:t>
            </w:r>
            <w:r>
              <w:rPr>
                <w:rFonts w:ascii="Arial" w:hAnsi="Arial" w:cs="Arial"/>
                <w:sz w:val="18"/>
                <w:szCs w:val="24"/>
              </w:rPr>
              <w:t>Анна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Плетнева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«Винтаж</w:t>
            </w:r>
            <w:r>
              <w:rPr>
                <w:rFonts w:ascii="Arial" w:hAnsi="Arial" w:cs="Arial"/>
                <w:sz w:val="18"/>
                <w:szCs w:val="24"/>
              </w:rPr>
              <w:t xml:space="preserve">)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многие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другие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Сайт</w:t>
            </w:r>
            <w:r>
              <w:rPr>
                <w:rFonts w:ascii="Arial" w:hAnsi="Arial" w:cs="Arial"/>
                <w:sz w:val="18"/>
                <w:szCs w:val="24"/>
              </w:rPr>
              <w:t>: www.kyrag-grad.ru</w:t>
            </w:r>
            <w:r>
              <w:rPr>
                <w:rFonts w:ascii="Arial" w:hAnsi="Arial" w:cs="Arial"/>
                <w:sz w:val="18"/>
                <w:szCs w:val="24"/>
              </w:rPr>
              <w:br/>
              <w:t>Instagram: https://www.instagram.com/kurazh_journal/</w:t>
            </w:r>
            <w:r>
              <w:rPr>
                <w:rFonts w:ascii="Arial" w:hAnsi="Arial" w:cs="Arial"/>
                <w:sz w:val="18"/>
                <w:szCs w:val="24"/>
              </w:rPr>
              <w:br/>
              <w:t>Facebook: https://w</w:t>
            </w:r>
            <w:r>
              <w:rPr>
                <w:rFonts w:ascii="Arial" w:hAnsi="Arial" w:cs="Arial"/>
                <w:sz w:val="18"/>
                <w:szCs w:val="24"/>
              </w:rPr>
              <w:t>ww.facebook.com/kyragmagazine/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Август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2011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Январь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2014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2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года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6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«ИД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«Комсомольская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правда»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Екатеринбург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, www.ural.kp.ru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Дизайнер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верстальщик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Работа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графических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редакторах</w:t>
            </w:r>
            <w:r>
              <w:rPr>
                <w:rFonts w:ascii="Arial" w:hAnsi="Arial" w:cs="Arial"/>
                <w:sz w:val="18"/>
                <w:szCs w:val="24"/>
              </w:rPr>
              <w:t xml:space="preserve"> Coral, InDesing, Photoshop, </w:t>
            </w:r>
            <w:r>
              <w:rPr>
                <w:rFonts w:ascii="Arial" w:hAnsi="Arial" w:cs="Arial"/>
                <w:sz w:val="18"/>
                <w:szCs w:val="24"/>
              </w:rPr>
              <w:t>владение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основами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технологии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производ</w:t>
            </w:r>
            <w:r>
              <w:rPr>
                <w:rFonts w:ascii="Arial" w:hAnsi="Arial" w:cs="Arial"/>
                <w:sz w:val="18"/>
                <w:szCs w:val="24"/>
              </w:rPr>
              <w:t>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области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полиграфии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Художественно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графический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дизайн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макетирование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полос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допечатная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подготовка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продукта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контроль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качества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параметры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цветопередачи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изображений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других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объектов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визуальной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информации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). 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Объем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год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–</w:t>
            </w:r>
            <w:r>
              <w:rPr>
                <w:rFonts w:ascii="Arial" w:hAnsi="Arial" w:cs="Arial"/>
                <w:sz w:val="18"/>
                <w:szCs w:val="24"/>
              </w:rPr>
              <w:t xml:space="preserve"> 270 </w:t>
            </w:r>
            <w:r>
              <w:rPr>
                <w:rFonts w:ascii="Arial" w:hAnsi="Arial" w:cs="Arial"/>
                <w:sz w:val="18"/>
                <w:szCs w:val="24"/>
              </w:rPr>
              <w:t>выпусков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три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проду</w:t>
            </w:r>
            <w:r>
              <w:rPr>
                <w:rFonts w:ascii="Arial" w:hAnsi="Arial" w:cs="Arial"/>
                <w:sz w:val="18"/>
                <w:szCs w:val="24"/>
              </w:rPr>
              <w:t>кта</w:t>
            </w:r>
            <w:r>
              <w:rPr>
                <w:rFonts w:ascii="Arial" w:hAnsi="Arial" w:cs="Arial"/>
                <w:sz w:val="18"/>
                <w:szCs w:val="24"/>
              </w:rPr>
              <w:t xml:space="preserve"> print).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Октябрь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2009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Август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2011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1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год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11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«Редакция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газеты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«Чусовской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рабочий»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Чусовой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, chrgazeta.ru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Дизайнер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верстальщик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Верстка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дизайн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оформление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полос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ребрендинг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Август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2007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Октябрь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2009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2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года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3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Рекламная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газета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«С</w:t>
            </w:r>
            <w:r>
              <w:rPr>
                <w:rFonts w:ascii="Arial" w:hAnsi="Arial" w:cs="Arial"/>
                <w:b/>
                <w:sz w:val="24"/>
                <w:szCs w:val="24"/>
              </w:rPr>
              <w:t>делка»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Чусовой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Создание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регистрация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СМИ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Периодичное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печатное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издание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выходом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один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раз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неделю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распространением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территории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Пермского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края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Газета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рекламных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объявлений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тв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программой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Образование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Уральский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федеральный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униве</w:t>
            </w:r>
            <w:r>
              <w:rPr>
                <w:rFonts w:ascii="Arial" w:hAnsi="Arial" w:cs="Arial"/>
                <w:b/>
                <w:sz w:val="24"/>
                <w:szCs w:val="24"/>
              </w:rPr>
              <w:t>рситет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имени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первого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Президента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России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Ельцина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Екатеринбург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Управления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предпринимательства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Государственное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муниципальное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управление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2008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Лысьвенский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политехнический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колледж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Государственное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муниципальное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управение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Государственное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муниципаль</w:t>
            </w:r>
            <w:r>
              <w:rPr>
                <w:rFonts w:ascii="Arial" w:hAnsi="Arial" w:cs="Arial"/>
                <w:sz w:val="18"/>
                <w:szCs w:val="24"/>
              </w:rPr>
              <w:t>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управление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Повышение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квалификации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, </w:t>
            </w:r>
            <w:r>
              <w:rPr>
                <w:rFonts w:ascii="Arial" w:hAnsi="Arial" w:cs="Arial"/>
                <w:color w:val="AEAEAE"/>
                <w:szCs w:val="24"/>
              </w:rPr>
              <w:t>курсы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2017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Курс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Алёны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Долецкой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Know more media, </w:t>
            </w:r>
            <w:r>
              <w:rPr>
                <w:rFonts w:ascii="Arial" w:hAnsi="Arial" w:cs="Arial"/>
                <w:sz w:val="18"/>
                <w:szCs w:val="24"/>
              </w:rPr>
              <w:t>Главный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редактор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издатель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lastRenderedPageBreak/>
              <w:t>Ключевые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навыки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Знание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языков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Русский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—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Родной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Английский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— C1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Продвинутый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Навыки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•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Написание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статей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,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интервью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,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публичных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выступлений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.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благотворительных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мероприятий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,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веде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Adobe Photoshop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Графический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дизайн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Adobe InDesign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Верстка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Креативность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Управление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проектами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CorelDRAW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мероприятий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Навыки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презентации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Макетирование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Дизайн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полиграфии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Графические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редакто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ры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Полиграфический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дизайн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Руководство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коллективом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Социальные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сети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Подготовка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презентаций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Полиграфия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Разработка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концепции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Дополнительная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информация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Рекомендации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ООО</w:t>
            </w:r>
            <w:r>
              <w:rPr>
                <w:rFonts w:ascii="Arial" w:hAnsi="Arial" w:cs="Arial"/>
                <w:sz w:val="18"/>
                <w:szCs w:val="24"/>
              </w:rPr>
              <w:t xml:space="preserve"> "</w:t>
            </w:r>
            <w:r>
              <w:rPr>
                <w:rFonts w:ascii="Arial" w:hAnsi="Arial" w:cs="Arial"/>
                <w:sz w:val="18"/>
                <w:szCs w:val="24"/>
              </w:rPr>
              <w:t>ПЛАЗМА</w:t>
            </w:r>
            <w:r>
              <w:rPr>
                <w:rFonts w:ascii="Arial" w:hAnsi="Arial" w:cs="Arial"/>
                <w:sz w:val="18"/>
                <w:szCs w:val="24"/>
              </w:rPr>
              <w:t>"</w:t>
            </w:r>
          </w:p>
          <w:p w:rsidR="00000000" w:rsidRDefault="00035FA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Бусыгин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Александр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Викторович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 8 922 617 3 000 (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учредитель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инвестор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Обо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мн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е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5FA4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Хобби</w:t>
            </w:r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бег</w:t>
            </w:r>
            <w:r>
              <w:rPr>
                <w:rFonts w:ascii="Arial" w:hAnsi="Arial" w:cs="Arial"/>
                <w:sz w:val="18"/>
                <w:szCs w:val="24"/>
              </w:rPr>
              <w:t xml:space="preserve">.  </w:t>
            </w:r>
            <w:r>
              <w:rPr>
                <w:rFonts w:ascii="Arial" w:hAnsi="Arial" w:cs="Arial"/>
                <w:sz w:val="18"/>
                <w:szCs w:val="24"/>
              </w:rPr>
              <w:t>Люблю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участвовать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спортивных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забегах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таких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как</w:t>
            </w:r>
            <w:r>
              <w:rPr>
                <w:rFonts w:ascii="Arial" w:hAnsi="Arial" w:cs="Arial"/>
                <w:sz w:val="18"/>
                <w:szCs w:val="24"/>
              </w:rPr>
              <w:t xml:space="preserve"> Reebok. </w:t>
            </w:r>
            <w:r>
              <w:rPr>
                <w:rFonts w:ascii="Arial" w:hAnsi="Arial" w:cs="Arial"/>
                <w:sz w:val="18"/>
                <w:szCs w:val="24"/>
              </w:rPr>
              <w:t>Трекинг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альпинизм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августе</w:t>
            </w:r>
            <w:r>
              <w:rPr>
                <w:rFonts w:ascii="Arial" w:hAnsi="Arial" w:cs="Arial"/>
                <w:sz w:val="18"/>
                <w:szCs w:val="24"/>
              </w:rPr>
              <w:t xml:space="preserve"> 2016 </w:t>
            </w:r>
            <w:r>
              <w:rPr>
                <w:rFonts w:ascii="Arial" w:hAnsi="Arial" w:cs="Arial"/>
                <w:sz w:val="18"/>
                <w:szCs w:val="24"/>
              </w:rPr>
              <w:t>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совершила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восхождение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Эльбрус</w:t>
            </w:r>
            <w:r>
              <w:rPr>
                <w:rFonts w:ascii="Arial" w:hAnsi="Arial" w:cs="Arial"/>
                <w:sz w:val="18"/>
                <w:szCs w:val="24"/>
              </w:rPr>
              <w:t>).</w:t>
            </w:r>
          </w:p>
        </w:tc>
      </w:tr>
    </w:tbl>
    <w:p w:rsidR="00035FA4" w:rsidRDefault="00035FA4"/>
    <w:sectPr w:rsidR="00035FA4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A4" w:rsidRDefault="00035FA4">
      <w:pPr>
        <w:spacing w:after="0" w:line="240" w:lineRule="auto"/>
      </w:pPr>
      <w:r>
        <w:separator/>
      </w:r>
    </w:p>
  </w:endnote>
  <w:endnote w:type="continuationSeparator" w:id="0">
    <w:p w:rsidR="00035FA4" w:rsidRDefault="0003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FA4">
    <w:r>
      <w:rPr>
        <w:rFonts w:ascii="Arial" w:hAnsi="Arial" w:cs="Arial"/>
        <w:color w:val="BCBCBC"/>
        <w:sz w:val="16"/>
        <w:szCs w:val="20"/>
      </w:rPr>
      <w:t>Зонина</w:t>
    </w:r>
    <w:r>
      <w:rPr>
        <w:rFonts w:ascii="Arial" w:hAnsi="Arial" w:cs="Arial"/>
        <w:color w:val="BCBCBC"/>
        <w:sz w:val="16"/>
        <w:szCs w:val="20"/>
      </w:rPr>
      <w:t xml:space="preserve"> </w:t>
    </w:r>
    <w:r>
      <w:rPr>
        <w:rFonts w:ascii="Arial" w:hAnsi="Arial" w:cs="Arial"/>
        <w:color w:val="BCBCBC"/>
        <w:sz w:val="16"/>
        <w:szCs w:val="20"/>
      </w:rPr>
      <w:t>Анастасия</w:t>
    </w:r>
    <w:r>
      <w:rPr>
        <w:rFonts w:ascii="Arial" w:hAnsi="Arial" w:cs="Arial"/>
        <w:color w:val="BCBCBC"/>
        <w:sz w:val="16"/>
        <w:szCs w:val="20"/>
      </w:rPr>
      <w:t xml:space="preserve">  </w:t>
    </w:r>
    <w:r>
      <w:rPr>
        <w:rFonts w:ascii="Arial" w:hAnsi="Arial" w:cs="Arial"/>
        <w:color w:val="BCBCBC"/>
        <w:sz w:val="16"/>
        <w:szCs w:val="20"/>
      </w:rPr>
      <w:t>•</w:t>
    </w:r>
    <w:r>
      <w:rPr>
        <w:rFonts w:ascii="Arial" w:hAnsi="Arial" w:cs="Arial"/>
        <w:color w:val="BCBCBC"/>
        <w:sz w:val="16"/>
        <w:szCs w:val="20"/>
      </w:rPr>
      <w:t xml:space="preserve">  </w:t>
    </w:r>
    <w:r>
      <w:rPr>
        <w:rFonts w:ascii="Arial" w:hAnsi="Arial" w:cs="Arial"/>
        <w:color w:val="BCBCBC"/>
        <w:sz w:val="16"/>
        <w:szCs w:val="20"/>
      </w:rPr>
      <w:t>Резюме</w:t>
    </w:r>
    <w:r>
      <w:rPr>
        <w:rFonts w:ascii="Arial" w:hAnsi="Arial" w:cs="Arial"/>
        <w:color w:val="BCBCBC"/>
        <w:sz w:val="16"/>
        <w:szCs w:val="20"/>
      </w:rPr>
      <w:t xml:space="preserve"> </w:t>
    </w:r>
    <w:r>
      <w:rPr>
        <w:rFonts w:ascii="Arial" w:hAnsi="Arial" w:cs="Arial"/>
        <w:color w:val="BCBCBC"/>
        <w:sz w:val="16"/>
        <w:szCs w:val="20"/>
      </w:rPr>
      <w:t>обновлено</w:t>
    </w:r>
    <w:r>
      <w:rPr>
        <w:rFonts w:ascii="Arial" w:hAnsi="Arial" w:cs="Arial"/>
        <w:color w:val="BCBCBC"/>
        <w:sz w:val="16"/>
        <w:szCs w:val="20"/>
      </w:rPr>
      <w:t xml:space="preserve"> 17 </w:t>
    </w:r>
    <w:r>
      <w:rPr>
        <w:rFonts w:ascii="Arial" w:hAnsi="Arial" w:cs="Arial"/>
        <w:color w:val="BCBCBC"/>
        <w:sz w:val="16"/>
        <w:szCs w:val="20"/>
      </w:rPr>
      <w:t>января</w:t>
    </w:r>
    <w:r>
      <w:rPr>
        <w:rFonts w:ascii="Arial" w:hAnsi="Arial" w:cs="Arial"/>
        <w:color w:val="BCBCBC"/>
        <w:sz w:val="16"/>
        <w:szCs w:val="20"/>
      </w:rPr>
      <w:t xml:space="preserve"> 2020 </w:t>
    </w:r>
    <w:r>
      <w:rPr>
        <w:rFonts w:ascii="Arial" w:hAnsi="Arial" w:cs="Arial"/>
        <w:color w:val="BCBCBC"/>
        <w:sz w:val="16"/>
        <w:szCs w:val="20"/>
      </w:rPr>
      <w:t>в</w:t>
    </w:r>
    <w:r>
      <w:rPr>
        <w:rFonts w:ascii="Arial" w:hAnsi="Arial" w:cs="Arial"/>
        <w:color w:val="BCBCBC"/>
        <w:sz w:val="16"/>
        <w:szCs w:val="20"/>
      </w:rPr>
      <w:t xml:space="preserve"> 09:41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FA4">
    <w:r>
      <w:rPr>
        <w:rFonts w:ascii="Arial" w:hAnsi="Arial" w:cs="Arial"/>
        <w:color w:val="BCBCBC"/>
        <w:sz w:val="16"/>
        <w:szCs w:val="20"/>
      </w:rPr>
      <w:t>Резюме</w:t>
    </w:r>
    <w:r>
      <w:rPr>
        <w:rFonts w:ascii="Arial" w:hAnsi="Arial" w:cs="Arial"/>
        <w:color w:val="BCBCBC"/>
        <w:sz w:val="16"/>
        <w:szCs w:val="20"/>
      </w:rPr>
      <w:t xml:space="preserve"> </w:t>
    </w:r>
    <w:r>
      <w:rPr>
        <w:rFonts w:ascii="Arial" w:hAnsi="Arial" w:cs="Arial"/>
        <w:color w:val="BCBCBC"/>
        <w:sz w:val="16"/>
        <w:szCs w:val="20"/>
      </w:rPr>
      <w:t>обновлено</w:t>
    </w:r>
    <w:r>
      <w:rPr>
        <w:rFonts w:ascii="Arial" w:hAnsi="Arial" w:cs="Arial"/>
        <w:color w:val="BCBCBC"/>
        <w:sz w:val="16"/>
        <w:szCs w:val="20"/>
      </w:rPr>
      <w:t xml:space="preserve"> 17 </w:t>
    </w:r>
    <w:r>
      <w:rPr>
        <w:rFonts w:ascii="Arial" w:hAnsi="Arial" w:cs="Arial"/>
        <w:color w:val="BCBCBC"/>
        <w:sz w:val="16"/>
        <w:szCs w:val="20"/>
      </w:rPr>
      <w:t>января</w:t>
    </w:r>
    <w:r>
      <w:rPr>
        <w:rFonts w:ascii="Arial" w:hAnsi="Arial" w:cs="Arial"/>
        <w:color w:val="BCBCBC"/>
        <w:sz w:val="16"/>
        <w:szCs w:val="20"/>
      </w:rPr>
      <w:t xml:space="preserve"> 2020 </w:t>
    </w:r>
    <w:r>
      <w:rPr>
        <w:rFonts w:ascii="Arial" w:hAnsi="Arial" w:cs="Arial"/>
        <w:color w:val="BCBCBC"/>
        <w:sz w:val="16"/>
        <w:szCs w:val="20"/>
      </w:rPr>
      <w:t>в</w:t>
    </w:r>
    <w:r>
      <w:rPr>
        <w:rFonts w:ascii="Arial" w:hAnsi="Arial" w:cs="Arial"/>
        <w:color w:val="BCBCBC"/>
        <w:sz w:val="16"/>
        <w:szCs w:val="20"/>
      </w:rPr>
      <w:t xml:space="preserve"> 09:41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A4" w:rsidRDefault="00035FA4">
      <w:pPr>
        <w:spacing w:after="0" w:line="240" w:lineRule="auto"/>
      </w:pPr>
      <w:r>
        <w:separator/>
      </w:r>
    </w:p>
  </w:footnote>
  <w:footnote w:type="continuationSeparator" w:id="0">
    <w:p w:rsidR="00035FA4" w:rsidRDefault="0003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956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000000" w:rsidRDefault="00617873">
          <w:pPr>
            <w:widowControl w:val="0"/>
            <w:autoSpaceDE w:val="0"/>
            <w:autoSpaceDN w:val="0"/>
            <w:adjustRightInd w:val="0"/>
            <w:spacing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542925" cy="542925"/>
                <wp:effectExtent l="1905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35FA4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A9"/>
    <w:rsid w:val="00035FA4"/>
    <w:rsid w:val="002351A9"/>
    <w:rsid w:val="0061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astasia.zonina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7080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2020-01-17T08:06:00Z</dcterms:created>
  <dcterms:modified xsi:type="dcterms:W3CDTF">2020-01-17T08:06:00Z</dcterms:modified>
</cp:coreProperties>
</file>